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PEDIDOS NO ÂMBITO DO IMPOSTO SOBRE VEÍCULOS – ISV</w:t>
      </w:r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right"/>
        <w:tblLayout w:type="fixed"/>
        <w:tblLook w:val="0000"/>
      </w:tblPr>
      <w:tblGrid>
        <w:gridCol w:w="993"/>
        <w:gridCol w:w="2409"/>
        <w:gridCol w:w="709"/>
        <w:gridCol w:w="1559"/>
        <w:gridCol w:w="2266"/>
        <w:gridCol w:w="1701"/>
        <w:tblGridChange w:id="0">
          <w:tblGrid>
            <w:gridCol w:w="993"/>
            <w:gridCol w:w="2409"/>
            <w:gridCol w:w="709"/>
            <w:gridCol w:w="1559"/>
            <w:gridCol w:w="2266"/>
            <w:gridCol w:w="1701"/>
          </w:tblGrid>
        </w:tblGridChange>
      </w:tblGrid>
      <w:tr>
        <w:trPr>
          <w:trHeight w:val="284" w:hRule="atLeast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before="80" w:lineRule="auto"/>
              <w:ind w:right="113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Alfândega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03">
            <w:pPr>
              <w:spacing w:before="8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before="80" w:lineRule="auto"/>
              <w:ind w:right="113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05">
            <w:pPr>
              <w:spacing w:before="8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 /    / 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before="80" w:lineRule="auto"/>
              <w:ind w:right="113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Pedido n.º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07">
            <w:pPr>
              <w:spacing w:before="8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Ind w:w="0.0" w:type="pct"/>
        <w:tblLayout w:type="fixed"/>
        <w:tblLook w:val="0000"/>
      </w:tblPr>
      <w:tblGrid>
        <w:gridCol w:w="3402"/>
        <w:gridCol w:w="2835"/>
        <w:gridCol w:w="3402"/>
        <w:tblGridChange w:id="0">
          <w:tblGrid>
            <w:gridCol w:w="3402"/>
            <w:gridCol w:w="2835"/>
            <w:gridCol w:w="3402"/>
          </w:tblGrid>
        </w:tblGridChange>
      </w:tblGrid>
      <w:tr>
        <w:trPr>
          <w:trHeight w:val="113" w:hRule="atLeast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Requerente/Proprietário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" w:hRule="atLeast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7.0" w:type="dxa"/>
        <w:jc w:val="center"/>
        <w:tblLayout w:type="fixed"/>
        <w:tblLook w:val="0000"/>
      </w:tblPr>
      <w:tblGrid>
        <w:gridCol w:w="851"/>
        <w:gridCol w:w="425"/>
        <w:gridCol w:w="474"/>
        <w:gridCol w:w="560"/>
        <w:gridCol w:w="2347"/>
        <w:gridCol w:w="872"/>
        <w:gridCol w:w="945"/>
        <w:gridCol w:w="3163"/>
        <w:tblGridChange w:id="0">
          <w:tblGrid>
            <w:gridCol w:w="851"/>
            <w:gridCol w:w="425"/>
            <w:gridCol w:w="474"/>
            <w:gridCol w:w="560"/>
            <w:gridCol w:w="2347"/>
            <w:gridCol w:w="872"/>
            <w:gridCol w:w="945"/>
            <w:gridCol w:w="3163"/>
          </w:tblGrid>
        </w:tblGridChange>
      </w:tblGrid>
      <w:tr>
        <w:trPr>
          <w:trHeight w:val="34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1">
            <w:pPr>
              <w:spacing w:before="120" w:lineRule="auto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Nome/Denominação social</w:t>
            </w:r>
          </w:p>
        </w:tc>
        <w:tc>
          <w:tcPr>
            <w:gridSpan w:val="4"/>
            <w:tcBorders>
              <w:bottom w:color="000000" w:space="0" w:sz="4" w:val="dotted"/>
            </w:tcBorders>
            <w:vAlign w:val="top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15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340" w:hRule="atLeast"/>
        </w:trPr>
        <w:tc>
          <w:tcPr>
            <w:vAlign w:val="top"/>
          </w:tcPr>
          <w:bookmarkStart w:colFirst="0" w:colLast="0" w:name="30j0zll" w:id="1"/>
          <w:bookmarkEnd w:id="1"/>
          <w:p w:rsidR="00000000" w:rsidDel="00000000" w:rsidP="00000000" w:rsidRDefault="00000000" w:rsidRPr="00000000" w14:paraId="00000019">
            <w:pPr>
              <w:spacing w:before="120" w:lineRule="auto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NIF/NIPC</w:t>
            </w:r>
          </w:p>
        </w:tc>
        <w:tc>
          <w:tcPr>
            <w:gridSpan w:val="4"/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1A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E">
            <w:pPr>
              <w:spacing w:before="120" w:lineRule="auto"/>
              <w:ind w:right="113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Nº de identificação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bookmarkStart w:colFirst="0" w:colLast="0" w:name="1fob9te" w:id="2"/>
          <w:bookmarkEnd w:id="2"/>
          <w:p w:rsidR="00000000" w:rsidDel="00000000" w:rsidP="00000000" w:rsidRDefault="00000000" w:rsidRPr="00000000" w14:paraId="00000020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34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1">
            <w:pPr>
              <w:spacing w:before="120" w:lineRule="auto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Morada/Sede social</w:t>
            </w:r>
          </w:p>
        </w:tc>
        <w:tc>
          <w:tcPr>
            <w:gridSpan w:val="5"/>
            <w:tcBorders>
              <w:bottom w:color="000000" w:space="0" w:sz="4" w:val="dotted"/>
            </w:tcBorders>
            <w:vAlign w:val="top"/>
          </w:tcPr>
          <w:bookmarkStart w:colFirst="0" w:colLast="0" w:name="3znysh7" w:id="3"/>
          <w:bookmarkEnd w:id="3"/>
          <w:p w:rsidR="00000000" w:rsidDel="00000000" w:rsidP="00000000" w:rsidRDefault="00000000" w:rsidRPr="00000000" w14:paraId="00000024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34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9">
            <w:pPr>
              <w:spacing w:before="120" w:lineRule="auto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Código postal</w:t>
            </w:r>
          </w:p>
        </w:tc>
        <w:tc>
          <w:tcPr>
            <w:gridSpan w:val="6"/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2B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    -          </w:t>
            </w:r>
          </w:p>
        </w:tc>
      </w:tr>
      <w:tr>
        <w:trPr>
          <w:trHeight w:val="34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1">
            <w:pPr>
              <w:spacing w:before="120" w:lineRule="auto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Telefone/Telemóvel</w:t>
            </w:r>
          </w:p>
        </w:tc>
        <w:tc>
          <w:tcPr>
            <w:gridSpan w:val="2"/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34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dotted"/>
            </w:tcBorders>
            <w:vAlign w:val="top"/>
          </w:tcPr>
          <w:p w:rsidR="00000000" w:rsidDel="00000000" w:rsidP="00000000" w:rsidRDefault="00000000" w:rsidRPr="00000000" w14:paraId="00000036">
            <w:pPr>
              <w:spacing w:before="120" w:lineRule="auto"/>
              <w:ind w:right="113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4" w:val="dotted"/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37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9">
      <w:pPr>
        <w:ind w:left="425" w:hanging="425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425" w:hanging="425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9.0" w:type="dxa"/>
        <w:jc w:val="left"/>
        <w:tblInd w:w="0.0" w:type="pct"/>
        <w:tblLayout w:type="fixed"/>
        <w:tblLook w:val="0000"/>
      </w:tblPr>
      <w:tblGrid>
        <w:gridCol w:w="3402"/>
        <w:gridCol w:w="2835"/>
        <w:gridCol w:w="3402"/>
        <w:tblGridChange w:id="0">
          <w:tblGrid>
            <w:gridCol w:w="3402"/>
            <w:gridCol w:w="2835"/>
            <w:gridCol w:w="3402"/>
          </w:tblGrid>
        </w:tblGridChange>
      </w:tblGrid>
      <w:tr>
        <w:trPr>
          <w:trHeight w:val="113" w:hRule="atLeast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Identificação do Veículo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" w:hRule="atLeast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ind w:left="425" w:hanging="425"/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left"/>
        <w:tblInd w:w="0.0" w:type="pct"/>
        <w:tblLayout w:type="fixed"/>
        <w:tblLook w:val="0000"/>
      </w:tblPr>
      <w:tblGrid>
        <w:gridCol w:w="602"/>
        <w:gridCol w:w="190"/>
        <w:gridCol w:w="453"/>
        <w:gridCol w:w="755"/>
        <w:gridCol w:w="153"/>
        <w:gridCol w:w="479"/>
        <w:gridCol w:w="88"/>
        <w:gridCol w:w="682"/>
        <w:gridCol w:w="282"/>
        <w:gridCol w:w="624"/>
        <w:gridCol w:w="228"/>
        <w:gridCol w:w="906"/>
        <w:gridCol w:w="87"/>
        <w:gridCol w:w="480"/>
        <w:gridCol w:w="444"/>
        <w:gridCol w:w="747"/>
        <w:gridCol w:w="16"/>
        <w:gridCol w:w="40"/>
        <w:gridCol w:w="624"/>
        <w:gridCol w:w="510"/>
        <w:gridCol w:w="1250"/>
        <w:tblGridChange w:id="0">
          <w:tblGrid>
            <w:gridCol w:w="602"/>
            <w:gridCol w:w="190"/>
            <w:gridCol w:w="453"/>
            <w:gridCol w:w="755"/>
            <w:gridCol w:w="153"/>
            <w:gridCol w:w="479"/>
            <w:gridCol w:w="88"/>
            <w:gridCol w:w="682"/>
            <w:gridCol w:w="282"/>
            <w:gridCol w:w="624"/>
            <w:gridCol w:w="228"/>
            <w:gridCol w:w="906"/>
            <w:gridCol w:w="87"/>
            <w:gridCol w:w="480"/>
            <w:gridCol w:w="444"/>
            <w:gridCol w:w="747"/>
            <w:gridCol w:w="16"/>
            <w:gridCol w:w="40"/>
            <w:gridCol w:w="624"/>
            <w:gridCol w:w="510"/>
            <w:gridCol w:w="1250"/>
          </w:tblGrid>
        </w:tblGridChange>
      </w:tblGrid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before="120" w:lineRule="auto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Marca</w:t>
            </w:r>
          </w:p>
        </w:tc>
        <w:tc>
          <w:tcPr>
            <w:gridSpan w:val="5"/>
            <w:tcBorders>
              <w:bottom w:color="000000" w:space="0" w:sz="4" w:val="dotted"/>
            </w:tcBorders>
            <w:vAlign w:val="top"/>
          </w:tcPr>
          <w:bookmarkStart w:colFirst="0" w:colLast="0" w:name="2et92p0" w:id="4"/>
          <w:bookmarkEnd w:id="4"/>
          <w:p w:rsidR="00000000" w:rsidDel="00000000" w:rsidP="00000000" w:rsidRDefault="00000000" w:rsidRPr="00000000" w14:paraId="00000043">
            <w:pPr>
              <w:spacing w:before="120" w:lineRule="auto"/>
              <w:ind w:left="57" w:righ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8">
            <w:pPr>
              <w:spacing w:before="120" w:lineRule="auto"/>
              <w:ind w:right="57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Modelo</w:t>
            </w:r>
          </w:p>
        </w:tc>
        <w:tc>
          <w:tcPr>
            <w:gridSpan w:val="3"/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A">
            <w:pPr>
              <w:spacing w:before="120" w:lineRule="auto"/>
              <w:ind w:left="57" w:righ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D">
            <w:pPr>
              <w:spacing w:before="120" w:lineRule="auto"/>
              <w:ind w:right="57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Cilindrada</w:t>
            </w:r>
          </w:p>
        </w:tc>
        <w:tc>
          <w:tcPr>
            <w:gridSpan w:val="2"/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4F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     CC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51">
            <w:pPr>
              <w:spacing w:before="120" w:lineRule="auto"/>
              <w:ind w:left="57" w:firstLine="0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Novo/sem matrícula  </w:t>
            </w:r>
            <w:bookmarkStart w:colFirst="0" w:colLast="0" w:name="tyjcwt" w:id="5"/>
            <w:bookmarkEnd w:id="5"/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      Usado  </w:t>
            </w:r>
            <w:bookmarkStart w:colFirst="0" w:colLast="0" w:name="3dy6vkm" w:id="6"/>
            <w:bookmarkEnd w:id="6"/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</w:p>
        </w:tc>
      </w:tr>
      <w:tr>
        <w:trPr>
          <w:trHeight w:val="34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7">
            <w:pPr>
              <w:spacing w:before="120" w:lineRule="auto"/>
              <w:ind w:right="57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N.º de quadro</w:t>
            </w:r>
          </w:p>
        </w:tc>
        <w:tc>
          <w:tcPr>
            <w:gridSpan w:val="7"/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5A">
            <w:pPr>
              <w:spacing w:before="120" w:lineRule="auto"/>
              <w:ind w:left="57" w:righ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61">
            <w:pPr>
              <w:spacing w:before="120" w:lineRule="auto"/>
              <w:ind w:left="57" w:right="57" w:firstLine="0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Emissão de CO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dotted"/>
            </w:tcBorders>
            <w:vAlign w:val="top"/>
          </w:tcPr>
          <w:bookmarkStart w:colFirst="0" w:colLast="0" w:name="1t3h5sf" w:id="7"/>
          <w:bookmarkEnd w:id="7"/>
          <w:p w:rsidR="00000000" w:rsidDel="00000000" w:rsidP="00000000" w:rsidRDefault="00000000" w:rsidRPr="00000000" w14:paraId="00000065">
            <w:pPr>
              <w:spacing w:before="120" w:lineRule="auto"/>
              <w:ind w:left="57" w:righ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     g/Km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9">
            <w:pPr>
              <w:spacing w:before="120" w:lineRule="auto"/>
              <w:ind w:left="57" w:right="57" w:firstLine="0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Partículas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6B">
            <w:pPr>
              <w:spacing w:before="120" w:lineRule="auto"/>
              <w:ind w:left="57" w:righ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0,</w:t>
            </w:r>
            <w:bookmarkStart w:colFirst="0" w:colLast="0" w:name="4d34og8" w:id="8"/>
            <w:bookmarkEnd w:id="8"/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     g/Km</w:t>
            </w:r>
          </w:p>
        </w:tc>
      </w:tr>
      <w:tr>
        <w:trPr>
          <w:trHeight w:val="340" w:hRule="atLeast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6C">
            <w:pPr>
              <w:spacing w:before="120" w:lineRule="auto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Matrícula: estrangeira  </w:t>
            </w:r>
            <w:bookmarkStart w:colFirst="0" w:colLast="0" w:name="2s8eyo1" w:id="9"/>
            <w:bookmarkEnd w:id="9"/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1">
            <w:pPr>
              <w:spacing w:before="120" w:lineRule="auto"/>
              <w:ind w:left="57" w:right="57" w:firstLine="0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País</w:t>
            </w:r>
          </w:p>
        </w:tc>
        <w:tc>
          <w:tcPr>
            <w:gridSpan w:val="5"/>
            <w:tcBorders>
              <w:bottom w:color="000000" w:space="0" w:sz="4" w:val="dotted"/>
            </w:tcBorders>
            <w:vAlign w:val="top"/>
          </w:tcPr>
          <w:bookmarkStart w:colFirst="0" w:colLast="0" w:name="17dp8vu" w:id="10"/>
          <w:bookmarkEnd w:id="10"/>
          <w:p w:rsidR="00000000" w:rsidDel="00000000" w:rsidP="00000000" w:rsidRDefault="00000000" w:rsidRPr="00000000" w14:paraId="00000073">
            <w:pPr>
              <w:spacing w:before="120" w:lineRule="auto"/>
              <w:ind w:left="57" w:righ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78">
            <w:pPr>
              <w:spacing w:before="120" w:lineRule="auto"/>
              <w:ind w:left="57" w:right="57" w:firstLine="0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Data da primeira matrícula</w:t>
            </w:r>
          </w:p>
        </w:tc>
        <w:tc>
          <w:tcPr>
            <w:gridSpan w:val="2"/>
            <w:tcBorders>
              <w:bottom w:color="000000" w:space="0" w:sz="4" w:val="dotted"/>
            </w:tcBorders>
            <w:vAlign w:val="top"/>
          </w:tcPr>
          <w:bookmarkStart w:colFirst="0" w:colLast="0" w:name="3rdcrjn" w:id="11"/>
          <w:bookmarkEnd w:id="11"/>
          <w:p w:rsidR="00000000" w:rsidDel="00000000" w:rsidP="00000000" w:rsidRDefault="00000000" w:rsidRPr="00000000" w14:paraId="0000007F">
            <w:pPr>
              <w:spacing w:before="120" w:lineRule="auto"/>
              <w:ind w:left="57" w:right="57"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 /    /    </w:t>
            </w:r>
          </w:p>
        </w:tc>
      </w:tr>
      <w:tr>
        <w:trPr>
          <w:trHeight w:val="34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81">
            <w:pPr>
              <w:spacing w:before="120" w:lineRule="auto"/>
              <w:ind w:right="57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Matrícula: nacional  ☐</w:t>
            </w:r>
          </w:p>
        </w:tc>
        <w:tc>
          <w:tcPr>
            <w:gridSpan w:val="5"/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85">
            <w:pPr>
              <w:spacing w:before="120" w:lineRule="auto"/>
              <w:ind w:left="57" w:righ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8A">
            <w:pPr>
              <w:spacing w:before="120" w:lineRule="auto"/>
              <w:ind w:left="57" w:right="57" w:firstLine="0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Data da matrícula</w:t>
            </w:r>
          </w:p>
        </w:tc>
        <w:tc>
          <w:tcPr>
            <w:gridSpan w:val="4"/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8E">
            <w:pPr>
              <w:spacing w:before="120" w:lineRule="auto"/>
              <w:ind w:left="57" w:righ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 /    /     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92">
            <w:pPr>
              <w:spacing w:before="120" w:lineRule="auto"/>
              <w:ind w:right="57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96">
            <w:pPr>
              <w:spacing w:before="120" w:lineRule="auto"/>
              <w:ind w:right="57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DAV n.º</w:t>
            </w:r>
          </w:p>
        </w:tc>
        <w:tc>
          <w:tcPr>
            <w:gridSpan w:val="7"/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98">
            <w:pPr>
              <w:spacing w:before="120" w:lineRule="auto"/>
              <w:ind w:left="57" w:righ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before="120" w:lineRule="auto"/>
              <w:ind w:left="57" w:right="57" w:firstLine="0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Data </w:t>
            </w:r>
          </w:p>
        </w:tc>
        <w:tc>
          <w:tcPr>
            <w:gridSpan w:val="4"/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A0">
            <w:pPr>
              <w:spacing w:before="12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 /    /     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4">
            <w:pPr>
              <w:spacing w:before="120" w:lineRule="auto"/>
              <w:ind w:right="57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Alfândega</w:t>
            </w:r>
          </w:p>
        </w:tc>
        <w:tc>
          <w:tcPr>
            <w:gridSpan w:val="5"/>
            <w:tcBorders>
              <w:bottom w:color="000000" w:space="0" w:sz="4" w:val="dotted"/>
            </w:tcBorders>
            <w:vAlign w:val="top"/>
          </w:tcPr>
          <w:bookmarkStart w:colFirst="0" w:colLast="0" w:name="26in1rg" w:id="12"/>
          <w:bookmarkEnd w:id="12"/>
          <w:p w:rsidR="00000000" w:rsidDel="00000000" w:rsidP="00000000" w:rsidRDefault="00000000" w:rsidRPr="00000000" w14:paraId="000000A6">
            <w:pPr>
              <w:spacing w:before="120" w:lineRule="auto"/>
              <w:ind w:left="57" w:righ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AB">
      <w:pPr>
        <w:ind w:left="425" w:hanging="425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425" w:hanging="425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9.0" w:type="dxa"/>
        <w:jc w:val="left"/>
        <w:tblInd w:w="0.0" w:type="pct"/>
        <w:tblLayout w:type="fixed"/>
        <w:tblLook w:val="0000"/>
      </w:tblPr>
      <w:tblGrid>
        <w:gridCol w:w="3969"/>
        <w:gridCol w:w="1701"/>
        <w:gridCol w:w="3969"/>
        <w:tblGridChange w:id="0">
          <w:tblGrid>
            <w:gridCol w:w="3969"/>
            <w:gridCol w:w="1701"/>
            <w:gridCol w:w="3969"/>
          </w:tblGrid>
        </w:tblGridChange>
      </w:tblGrid>
      <w:tr>
        <w:trPr>
          <w:trHeight w:val="113" w:hRule="atLeast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PEDIDOS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" w:hRule="atLeast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ind w:left="425" w:hanging="425"/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425" w:hanging="425"/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(Assinalar com um X a opção pretendida)</w:t>
      </w:r>
    </w:p>
    <w:p w:rsidR="00000000" w:rsidDel="00000000" w:rsidP="00000000" w:rsidRDefault="00000000" w:rsidRPr="00000000" w14:paraId="000000B5">
      <w:pPr>
        <w:ind w:left="425" w:hanging="425"/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9.0" w:type="dxa"/>
        <w:jc w:val="left"/>
        <w:tblInd w:w="0.0" w:type="pct"/>
        <w:tblLayout w:type="fixed"/>
        <w:tblLook w:val="0000"/>
      </w:tblPr>
      <w:tblGrid>
        <w:gridCol w:w="567"/>
        <w:gridCol w:w="4459"/>
        <w:gridCol w:w="2204"/>
        <w:gridCol w:w="1417"/>
        <w:gridCol w:w="992"/>
        <w:tblGridChange w:id="0">
          <w:tblGrid>
            <w:gridCol w:w="567"/>
            <w:gridCol w:w="4459"/>
            <w:gridCol w:w="2204"/>
            <w:gridCol w:w="1417"/>
            <w:gridCol w:w="992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1. ☐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B7">
            <w:pPr>
              <w:spacing w:before="40" w:lineRule="auto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Benefício fiscal</w:t>
            </w:r>
          </w:p>
        </w:tc>
      </w:tr>
      <w:tr>
        <w:trPr>
          <w:trHeight w:val="34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BB">
            <w:pPr>
              <w:spacing w:before="120" w:lineRule="auto"/>
              <w:ind w:left="851" w:hanging="624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1.1 ☐</w:t>
              <w:tab/>
              <w:t xml:space="preserve">Isenção do Imposto sobre Veículos (ISV), ao abrigo do regime previsto no art.º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BE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do Código</w:t>
            </w:r>
          </w:p>
        </w:tc>
      </w:tr>
      <w:tr>
        <w:trPr>
          <w:trHeight w:val="284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C0">
            <w:pPr>
              <w:ind w:left="851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do Imposto sobre Veículos (CISV)</w:t>
            </w:r>
          </w:p>
        </w:tc>
      </w:tr>
      <w:tr>
        <w:trPr>
          <w:trHeight w:val="34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C5">
            <w:pPr>
              <w:spacing w:before="120" w:lineRule="auto"/>
              <w:ind w:left="851" w:hanging="624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1.2 ☐</w:t>
              <w:tab/>
              <w:t xml:space="preserve">Outras situações de isenção e legislação aplicável</w:t>
            </w:r>
          </w:p>
        </w:tc>
        <w:tc>
          <w:tcPr>
            <w:gridSpan w:val="3"/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C7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C8">
            <w:pPr>
              <w:spacing w:before="12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para</w:t>
            </w:r>
          </w:p>
          <w:p w:rsidR="00000000" w:rsidDel="00000000" w:rsidP="00000000" w:rsidRDefault="00000000" w:rsidRPr="00000000" w14:paraId="000000C9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CC">
      <w:pPr>
        <w:ind w:left="425" w:hanging="425"/>
        <w:jc w:val="lef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9.0" w:type="dxa"/>
        <w:jc w:val="left"/>
        <w:tblInd w:w="0.0" w:type="pct"/>
        <w:tblLayout w:type="fixed"/>
        <w:tblLook w:val="0000"/>
      </w:tblPr>
      <w:tblGrid>
        <w:gridCol w:w="567"/>
        <w:gridCol w:w="851"/>
        <w:gridCol w:w="4678"/>
        <w:gridCol w:w="1559"/>
        <w:gridCol w:w="1984"/>
        <w:tblGridChange w:id="0">
          <w:tblGrid>
            <w:gridCol w:w="567"/>
            <w:gridCol w:w="851"/>
            <w:gridCol w:w="4678"/>
            <w:gridCol w:w="1559"/>
            <w:gridCol w:w="1984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2. ☐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CE">
            <w:pPr>
              <w:spacing w:before="40" w:lineRule="auto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Admissão/Importação temporária</w:t>
            </w:r>
          </w:p>
        </w:tc>
      </w:tr>
      <w:tr>
        <w:trPr>
          <w:trHeight w:val="34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D2">
            <w:pPr>
              <w:spacing w:before="120" w:lineRule="auto"/>
              <w:ind w:left="851" w:hanging="624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2.1 ☐</w:t>
              <w:tab/>
            </w:r>
            <w:r w:rsidDel="00000000" w:rsidR="00000000" w:rsidRPr="00000000">
              <w:rPr>
                <w:vertAlign w:val="baseline"/>
                <w:rtl w:val="0"/>
              </w:rPr>
              <w:t xml:space="preserve">Admissão temporária ao abrigo do regime previsto no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art.º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0D5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do Código do Imposto</w:t>
            </w:r>
          </w:p>
        </w:tc>
      </w:tr>
      <w:tr>
        <w:trPr>
          <w:trHeight w:val="284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D7">
            <w:pPr>
              <w:ind w:left="851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sobre Veículos (CISV)</w:t>
            </w:r>
          </w:p>
        </w:tc>
      </w:tr>
      <w:tr>
        <w:trPr>
          <w:trHeight w:val="340" w:hRule="atLeast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DC">
            <w:pPr>
              <w:spacing w:before="120" w:lineRule="auto"/>
              <w:ind w:left="851" w:hanging="624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2.2 ☐</w:t>
              <w:tab/>
              <w:t xml:space="preserve">Importação temporária ao abrigo do regime previsto no Código Aduaneiro da União (CAU) e Ato Delegado,</w:t>
            </w:r>
          </w:p>
          <w:p w:rsidR="00000000" w:rsidDel="00000000" w:rsidP="00000000" w:rsidRDefault="00000000" w:rsidRPr="00000000" w14:paraId="000000DD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DE">
            <w:pPr>
              <w:spacing w:before="12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para</w:t>
            </w:r>
          </w:p>
          <w:p w:rsidR="00000000" w:rsidDel="00000000" w:rsidP="00000000" w:rsidRDefault="00000000" w:rsidRPr="00000000" w14:paraId="000000DF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284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E4">
            <w:pPr>
              <w:ind w:left="851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art.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o(s)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dotted"/>
            </w:tcBorders>
            <w:vAlign w:val="top"/>
          </w:tcPr>
          <w:bookmarkStart w:colFirst="0" w:colLast="0" w:name="lnxbz9" w:id="13"/>
          <w:bookmarkEnd w:id="13"/>
          <w:p w:rsidR="00000000" w:rsidDel="00000000" w:rsidP="00000000" w:rsidRDefault="00000000" w:rsidRPr="00000000" w14:paraId="000000E6">
            <w:pPr>
              <w:spacing w:before="8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E9">
      <w:pPr>
        <w:ind w:left="425" w:hanging="425"/>
        <w:jc w:val="lef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9.0" w:type="dxa"/>
        <w:jc w:val="left"/>
        <w:tblInd w:w="0.0" w:type="pct"/>
        <w:tblLayout w:type="fixed"/>
        <w:tblLook w:val="0000"/>
      </w:tblPr>
      <w:tblGrid>
        <w:gridCol w:w="567"/>
        <w:gridCol w:w="1603"/>
        <w:gridCol w:w="1470"/>
        <w:gridCol w:w="686"/>
        <w:gridCol w:w="1486"/>
        <w:gridCol w:w="3827"/>
        <w:tblGridChange w:id="0">
          <w:tblGrid>
            <w:gridCol w:w="567"/>
            <w:gridCol w:w="1603"/>
            <w:gridCol w:w="1470"/>
            <w:gridCol w:w="686"/>
            <w:gridCol w:w="1486"/>
            <w:gridCol w:w="3827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3. </w:t>
            </w:r>
            <w:bookmarkStart w:colFirst="0" w:colLast="0" w:name="35nkun2" w:id="14"/>
            <w:bookmarkEnd w:id="14"/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EB">
            <w:pPr>
              <w:spacing w:before="40" w:lineRule="auto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Método de avaliação - cálculo do ISV pelo método previsto no artigo 11.º, n.º 3 do CISV</w:t>
            </w:r>
          </w:p>
        </w:tc>
      </w:tr>
      <w:tr>
        <w:trPr>
          <w:trHeight w:val="340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F0">
            <w:pPr>
              <w:spacing w:before="120" w:lineRule="auto"/>
              <w:ind w:left="56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Indicação dos valores para aplicação da fórmula de cálculo:</w:t>
            </w:r>
          </w:p>
        </w:tc>
      </w:tr>
      <w:tr>
        <w:trPr>
          <w:trHeight w:val="34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F6">
            <w:pPr>
              <w:spacing w:before="120" w:lineRule="auto"/>
              <w:ind w:left="56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Valor comercial (V)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bookmarkStart w:colFirst="0" w:colLast="0" w:name="1ksv4uv" w:id="15"/>
          <w:bookmarkEnd w:id="15"/>
          <w:p w:rsidR="00000000" w:rsidDel="00000000" w:rsidP="00000000" w:rsidRDefault="00000000" w:rsidRPr="00000000" w14:paraId="000000F8">
            <w:pPr>
              <w:spacing w:before="12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F9">
            <w:pPr>
              <w:spacing w:before="120" w:lineRule="auto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€ em conformidade com a publicação/revista da especialidade (em anexo).</w:t>
            </w:r>
          </w:p>
        </w:tc>
      </w:tr>
      <w:tr>
        <w:trPr>
          <w:trHeight w:val="34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FC">
            <w:pPr>
              <w:spacing w:before="120" w:lineRule="auto"/>
              <w:ind w:left="56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Preço de venda ao público de referência (VR)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00">
            <w:pPr>
              <w:spacing w:before="12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spacing w:before="12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€, reportado ao mesmo ano da matrícula do</w:t>
              <w:br w:type="textWrapping"/>
            </w:r>
          </w:p>
        </w:tc>
      </w:tr>
      <w:tr>
        <w:trPr>
          <w:trHeight w:val="227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102">
            <w:pPr>
              <w:spacing w:before="40" w:lineRule="auto"/>
              <w:ind w:left="56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veículo a avaliar, conforme documentação anexa.</w:t>
            </w:r>
          </w:p>
        </w:tc>
      </w:tr>
    </w:tbl>
    <w:p w:rsidR="00000000" w:rsidDel="00000000" w:rsidP="00000000" w:rsidRDefault="00000000" w:rsidRPr="00000000" w14:paraId="00000108">
      <w:pPr>
        <w:rPr>
          <w:sz w:val="4"/>
          <w:szCs w:val="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0"/>
        <w:tblW w:w="9639.0" w:type="dxa"/>
        <w:jc w:val="left"/>
        <w:tblInd w:w="0.0" w:type="pct"/>
        <w:tblLayout w:type="fixed"/>
        <w:tblLook w:val="0000"/>
      </w:tblPr>
      <w:tblGrid>
        <w:gridCol w:w="567"/>
        <w:gridCol w:w="2268"/>
        <w:gridCol w:w="284"/>
        <w:gridCol w:w="425"/>
        <w:gridCol w:w="284"/>
        <w:gridCol w:w="708"/>
        <w:gridCol w:w="709"/>
        <w:gridCol w:w="851"/>
        <w:gridCol w:w="708"/>
        <w:gridCol w:w="426"/>
        <w:gridCol w:w="2409"/>
        <w:tblGridChange w:id="0">
          <w:tblGrid>
            <w:gridCol w:w="567"/>
            <w:gridCol w:w="2268"/>
            <w:gridCol w:w="284"/>
            <w:gridCol w:w="425"/>
            <w:gridCol w:w="284"/>
            <w:gridCol w:w="708"/>
            <w:gridCol w:w="709"/>
            <w:gridCol w:w="851"/>
            <w:gridCol w:w="708"/>
            <w:gridCol w:w="426"/>
            <w:gridCol w:w="2409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4. ☐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10A">
            <w:pPr>
              <w:spacing w:before="40" w:lineRule="auto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Regularização fiscal pela transformação de veículo</w:t>
            </w:r>
          </w:p>
        </w:tc>
      </w:tr>
      <w:tr>
        <w:trPr>
          <w:trHeight w:val="340" w:hRule="atLeast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14">
            <w:pPr>
              <w:spacing w:before="120" w:lineRule="auto"/>
              <w:ind w:left="851" w:hanging="624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4.1 ☐</w:t>
              <w:tab/>
              <w:t xml:space="preserve">Alteração da cilindrada do motor de  </w:t>
            </w:r>
          </w:p>
        </w:tc>
        <w:tc>
          <w:tcPr>
            <w:gridSpan w:val="2"/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19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spacing w:before="12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CC  para</w:t>
            </w:r>
          </w:p>
        </w:tc>
        <w:tc>
          <w:tcPr>
            <w:gridSpan w:val="2"/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1C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spacing w:before="120" w:lineRule="auto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CC</w:t>
            </w:r>
          </w:p>
        </w:tc>
      </w:tr>
      <w:tr>
        <w:trPr>
          <w:trHeight w:val="34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1F">
            <w:pPr>
              <w:spacing w:before="120" w:lineRule="auto"/>
              <w:ind w:left="851" w:hanging="624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4.2 ☐</w:t>
              <w:tab/>
              <w:t xml:space="preserve">Substituição do quadro de</w:t>
            </w:r>
          </w:p>
        </w:tc>
        <w:tc>
          <w:tcPr>
            <w:gridSpan w:val="5"/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22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spacing w:before="12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para</w:t>
            </w:r>
          </w:p>
        </w:tc>
        <w:tc>
          <w:tcPr>
            <w:gridSpan w:val="2"/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28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34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2A">
            <w:pPr>
              <w:spacing w:before="120" w:lineRule="auto"/>
              <w:ind w:left="851" w:hanging="624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4.3 ☐</w:t>
              <w:tab/>
              <w:t xml:space="preserve">Alteração da categoria fiscal de  </w:t>
            </w:r>
          </w:p>
        </w:tc>
        <w:tc>
          <w:tcPr>
            <w:gridSpan w:val="4"/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2E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spacing w:before="12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para</w:t>
            </w:r>
          </w:p>
        </w:tc>
        <w:tc>
          <w:tcPr>
            <w:gridSpan w:val="2"/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33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34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35">
            <w:pPr>
              <w:spacing w:before="120" w:lineRule="auto"/>
              <w:ind w:left="851" w:hanging="624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ab/>
              <w:t xml:space="preserve">Data da transformação</w:t>
            </w:r>
          </w:p>
        </w:tc>
        <w:tc>
          <w:tcPr>
            <w:gridSpan w:val="4"/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37">
            <w:pPr>
              <w:spacing w:before="12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 /    /     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3B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39.0" w:type="dxa"/>
        <w:jc w:val="left"/>
        <w:tblInd w:w="0.0" w:type="pct"/>
        <w:tblLayout w:type="fixed"/>
        <w:tblLook w:val="0000"/>
      </w:tblPr>
      <w:tblGrid>
        <w:gridCol w:w="567"/>
        <w:gridCol w:w="1645"/>
        <w:gridCol w:w="1616"/>
        <w:gridCol w:w="5811"/>
        <w:tblGridChange w:id="0">
          <w:tblGrid>
            <w:gridCol w:w="567"/>
            <w:gridCol w:w="1645"/>
            <w:gridCol w:w="1616"/>
            <w:gridCol w:w="5811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141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5. ☐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42">
            <w:pPr>
              <w:spacing w:before="40" w:lineRule="auto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Regularização fiscal pela alienação antecipada de veículo isento</w:t>
            </w:r>
          </w:p>
        </w:tc>
      </w:tr>
      <w:tr>
        <w:trPr>
          <w:trHeight w:val="28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45">
            <w:pPr>
              <w:spacing w:before="80" w:lineRule="auto"/>
              <w:ind w:left="567"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Data da alienação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47">
            <w:pPr>
              <w:spacing w:before="10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 /    / 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spacing w:before="100" w:lineRule="auto"/>
              <w:ind w:left="57" w:firstLine="0"/>
              <w:rPr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38.999999999998" w:type="dxa"/>
        <w:jc w:val="left"/>
        <w:tblInd w:w="0.0" w:type="pct"/>
        <w:tblLayout w:type="fixed"/>
        <w:tblLook w:val="0000"/>
      </w:tblPr>
      <w:tblGrid>
        <w:gridCol w:w="567"/>
        <w:gridCol w:w="2694"/>
        <w:gridCol w:w="1701"/>
        <w:gridCol w:w="4677"/>
        <w:tblGridChange w:id="0">
          <w:tblGrid>
            <w:gridCol w:w="567"/>
            <w:gridCol w:w="2694"/>
            <w:gridCol w:w="1701"/>
            <w:gridCol w:w="4677"/>
          </w:tblGrid>
        </w:tblGridChange>
      </w:tblGrid>
      <w:tr>
        <w:trPr>
          <w:trHeight w:val="397" w:hRule="atLeast"/>
        </w:trPr>
        <w:tc>
          <w:tcPr>
            <w:vAlign w:val="top"/>
          </w:tcPr>
          <w:p w:rsidR="00000000" w:rsidDel="00000000" w:rsidP="00000000" w:rsidRDefault="00000000" w:rsidRPr="00000000" w14:paraId="0000014A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6. ☐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4B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Regularização fiscal pela alienação/transmissão do veículo isento para sujeito passivo que reúna as mesmas condições para usufruir da isenção</w:t>
            </w:r>
          </w:p>
        </w:tc>
      </w:tr>
      <w:tr>
        <w:trPr>
          <w:trHeight w:val="34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4E">
            <w:pPr>
              <w:spacing w:before="120" w:lineRule="auto"/>
              <w:ind w:left="567"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Data da alienação/transmissão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50">
            <w:pPr>
              <w:spacing w:before="12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 /    / 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spacing w:before="120" w:lineRule="auto"/>
              <w:ind w:left="57"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39.0" w:type="dxa"/>
        <w:jc w:val="left"/>
        <w:tblInd w:w="0.0" w:type="pct"/>
        <w:tblLayout w:type="fixed"/>
        <w:tblLook w:val="0000"/>
      </w:tblPr>
      <w:tblGrid>
        <w:gridCol w:w="567"/>
        <w:gridCol w:w="2499"/>
        <w:gridCol w:w="1754"/>
        <w:gridCol w:w="4819"/>
        <w:tblGridChange w:id="0">
          <w:tblGrid>
            <w:gridCol w:w="567"/>
            <w:gridCol w:w="2499"/>
            <w:gridCol w:w="1754"/>
            <w:gridCol w:w="4819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7. ☐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4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Regularização fiscal pela transmissão </w:t>
            </w:r>
            <w:r w:rsidDel="00000000" w:rsidR="00000000" w:rsidRPr="00000000">
              <w:rPr>
                <w:i w:val="1"/>
                <w:sz w:val="18"/>
                <w:szCs w:val="18"/>
                <w:vertAlign w:val="baseline"/>
                <w:rtl w:val="0"/>
              </w:rPr>
              <w:t xml:space="preserve">mortis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causa de veículo isento</w:t>
            </w:r>
          </w:p>
        </w:tc>
      </w:tr>
      <w:tr>
        <w:trPr>
          <w:trHeight w:val="34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57">
            <w:pPr>
              <w:spacing w:before="120" w:lineRule="auto"/>
              <w:ind w:left="567"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Data do óbito do beneficiário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59">
            <w:pPr>
              <w:spacing w:before="12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 /    / 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spacing w:before="120" w:lineRule="auto"/>
              <w:ind w:left="57"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9.0" w:type="dxa"/>
        <w:jc w:val="left"/>
        <w:tblInd w:w="0.0" w:type="pct"/>
        <w:tblLayout w:type="fixed"/>
        <w:tblLook w:val="0000"/>
      </w:tblPr>
      <w:tblGrid>
        <w:gridCol w:w="558"/>
        <w:gridCol w:w="4120"/>
        <w:gridCol w:w="4961"/>
        <w:tblGridChange w:id="0">
          <w:tblGrid>
            <w:gridCol w:w="558"/>
            <w:gridCol w:w="4120"/>
            <w:gridCol w:w="4961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15C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8. 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Outras situações passiveis de regularização fiscal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bookmarkStart w:colFirst="0" w:colLast="0" w:name="44sinio" w:id="16"/>
          <w:bookmarkEnd w:id="16"/>
          <w:p w:rsidR="00000000" w:rsidDel="00000000" w:rsidP="00000000" w:rsidRDefault="00000000" w:rsidRPr="00000000" w14:paraId="0000015E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15F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39.0" w:type="dxa"/>
        <w:jc w:val="left"/>
        <w:tblInd w:w="0.0" w:type="pct"/>
        <w:tblLayout w:type="fixed"/>
        <w:tblLook w:val="0000"/>
      </w:tblPr>
      <w:tblGrid>
        <w:gridCol w:w="557"/>
        <w:gridCol w:w="9082"/>
        <w:tblGridChange w:id="0">
          <w:tblGrid>
            <w:gridCol w:w="557"/>
            <w:gridCol w:w="9082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160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9. 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Correções à DAV</w:t>
            </w:r>
          </w:p>
        </w:tc>
      </w:tr>
    </w:tbl>
    <w:p w:rsidR="00000000" w:rsidDel="00000000" w:rsidP="00000000" w:rsidRDefault="00000000" w:rsidRPr="00000000" w14:paraId="00000162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638.999999999998" w:type="dxa"/>
        <w:jc w:val="left"/>
        <w:tblInd w:w="0.0" w:type="pct"/>
        <w:tblLayout w:type="fixed"/>
        <w:tblLook w:val="0000"/>
      </w:tblPr>
      <w:tblGrid>
        <w:gridCol w:w="650"/>
        <w:gridCol w:w="343"/>
        <w:gridCol w:w="4394"/>
        <w:gridCol w:w="4252"/>
        <w:tblGridChange w:id="0">
          <w:tblGrid>
            <w:gridCol w:w="650"/>
            <w:gridCol w:w="343"/>
            <w:gridCol w:w="4394"/>
            <w:gridCol w:w="4252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163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10. ☐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64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Reembolso do ISV ao abrigo do art.º 29.º do CISV (expedição/exportação)</w:t>
            </w:r>
          </w:p>
        </w:tc>
      </w:tr>
      <w:tr>
        <w:trPr>
          <w:trHeight w:val="28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67">
            <w:pPr>
              <w:spacing w:before="80" w:lineRule="auto"/>
              <w:ind w:left="652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NIB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69">
            <w:pPr>
              <w:spacing w:before="8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spacing w:before="8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638.999999999998" w:type="dxa"/>
        <w:jc w:val="left"/>
        <w:tblInd w:w="0.0" w:type="pct"/>
        <w:tblLayout w:type="fixed"/>
        <w:tblLook w:val="0000"/>
      </w:tblPr>
      <w:tblGrid>
        <w:gridCol w:w="650"/>
        <w:gridCol w:w="343"/>
        <w:gridCol w:w="4394"/>
        <w:gridCol w:w="4252"/>
        <w:tblGridChange w:id="0">
          <w:tblGrid>
            <w:gridCol w:w="650"/>
            <w:gridCol w:w="343"/>
            <w:gridCol w:w="4394"/>
            <w:gridCol w:w="4252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16C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11. ☐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6D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Outras situações de reembolso</w:t>
            </w:r>
          </w:p>
        </w:tc>
      </w:tr>
      <w:tr>
        <w:trPr>
          <w:trHeight w:val="284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70">
            <w:pPr>
              <w:spacing w:before="80" w:lineRule="auto"/>
              <w:ind w:left="652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NIB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72">
            <w:pPr>
              <w:spacing w:before="8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spacing w:before="8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639.0" w:type="dxa"/>
        <w:jc w:val="left"/>
        <w:tblInd w:w="0.0" w:type="pct"/>
        <w:tblLayout w:type="fixed"/>
        <w:tblLook w:val="0000"/>
      </w:tblPr>
      <w:tblGrid>
        <w:gridCol w:w="649"/>
        <w:gridCol w:w="8990"/>
        <w:tblGridChange w:id="0">
          <w:tblGrid>
            <w:gridCol w:w="649"/>
            <w:gridCol w:w="8990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175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12. 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Anulação de DAV (art.º 21.º do CISV)</w:t>
            </w:r>
          </w:p>
        </w:tc>
      </w:tr>
      <w:tr>
        <w:trPr>
          <w:trHeight w:val="34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77">
            <w:pPr>
              <w:spacing w:before="120" w:lineRule="auto"/>
              <w:ind w:left="1021" w:hanging="737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12.1 ☐</w:t>
              <w:tab/>
              <w:t xml:space="preserve">Por erro na declaração para o regime ou por circunstâncias especiais </w:t>
            </w:r>
          </w:p>
        </w:tc>
      </w:tr>
      <w:tr>
        <w:trPr>
          <w:trHeight w:val="34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79">
            <w:pPr>
              <w:spacing w:before="120" w:lineRule="auto"/>
              <w:ind w:left="1021" w:hanging="737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12.2</w:t>
            </w:r>
            <w:r w:rsidDel="00000000" w:rsidR="00000000" w:rsidRPr="00000000">
              <w:rPr>
                <w:vertAlign w:val="baseline"/>
                <w:rtl w:val="0"/>
              </w:rPr>
              <w:t xml:space="preserve"> ☐</w:t>
              <w:tab/>
              <w:t xml:space="preserve">Exportação/Expedição</w:t>
            </w:r>
          </w:p>
        </w:tc>
      </w:tr>
      <w:tr>
        <w:trPr>
          <w:trHeight w:val="567" w:hRule="atLeast"/>
        </w:trPr>
        <w:tc>
          <w:tcPr>
            <w:gridSpan w:val="2"/>
          </w:tcPr>
          <w:p w:rsidR="00000000" w:rsidDel="00000000" w:rsidP="00000000" w:rsidRDefault="00000000" w:rsidRPr="00000000" w14:paraId="0000017B">
            <w:pPr>
              <w:ind w:left="1021" w:hanging="737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12.3 ☐</w:t>
              <w:tab/>
              <w:t xml:space="preserve">Afetação ao regime de admissão temporária por venda a missões diplomáticas e consulares de carreira acreditadas em Portugal e respetivos funcionários</w:t>
            </w:r>
          </w:p>
        </w:tc>
      </w:tr>
      <w:tr>
        <w:trPr>
          <w:trHeight w:val="34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7D">
            <w:pPr>
              <w:spacing w:before="120" w:lineRule="auto"/>
              <w:ind w:left="1021" w:hanging="737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12.4 ☐</w:t>
              <w:tab/>
              <w:t xml:space="preserve">Venda do veículo a pessoa que transfira a sua residência habitual para outro país</w:t>
            </w:r>
          </w:p>
        </w:tc>
      </w:tr>
      <w:tr>
        <w:trPr>
          <w:trHeight w:val="34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7F">
            <w:pPr>
              <w:spacing w:before="120" w:lineRule="auto"/>
              <w:ind w:left="1021" w:hanging="737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12.5 ☐</w:t>
              <w:tab/>
              <w:t xml:space="preserve">Destruição total ou transformação de veículo em sucata</w:t>
            </w:r>
          </w:p>
        </w:tc>
      </w:tr>
      <w:tr>
        <w:trPr>
          <w:trHeight w:val="34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81">
            <w:pPr>
              <w:spacing w:before="120" w:lineRule="auto"/>
              <w:ind w:left="1021" w:hanging="737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12.6 ☐</w:t>
              <w:tab/>
              <w:t xml:space="preserve">Abandono a favor da fazenda pública ou perda do veículo proferida por autoridade judicial ou administrativa</w:t>
            </w:r>
          </w:p>
        </w:tc>
      </w:tr>
      <w:tr>
        <w:trPr>
          <w:trHeight w:val="34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83">
            <w:pPr>
              <w:spacing w:before="120" w:lineRule="auto"/>
              <w:ind w:left="1021" w:hanging="737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12.7 ☐</w:t>
              <w:tab/>
              <w:t xml:space="preserve">Furto ou roubo</w:t>
            </w:r>
          </w:p>
        </w:tc>
      </w:tr>
      <w:tr>
        <w:trPr>
          <w:trHeight w:val="34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85">
            <w:pPr>
              <w:spacing w:before="120" w:lineRule="auto"/>
              <w:ind w:left="1021" w:hanging="737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12.8 ☐</w:t>
              <w:tab/>
              <w:t xml:space="preserve">Declaração indevida por duplicação da DAV</w:t>
            </w:r>
          </w:p>
        </w:tc>
      </w:tr>
      <w:tr>
        <w:trPr>
          <w:trHeight w:val="34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87">
            <w:pPr>
              <w:spacing w:before="120" w:lineRule="auto"/>
              <w:ind w:left="1021" w:hanging="737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12.9 ☐</w:t>
              <w:tab/>
              <w:t xml:space="preserve">Declaração de destino a dar ao veículo na sequência de indeferimento de pedido de benefício fiscal</w:t>
            </w:r>
          </w:p>
        </w:tc>
      </w:tr>
    </w:tbl>
    <w:p w:rsidR="00000000" w:rsidDel="00000000" w:rsidP="00000000" w:rsidRDefault="00000000" w:rsidRPr="00000000" w14:paraId="00000189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647.0" w:type="dxa"/>
        <w:jc w:val="left"/>
        <w:tblInd w:w="0.0" w:type="pct"/>
        <w:tblLayout w:type="fixed"/>
        <w:tblLook w:val="0000"/>
      </w:tblPr>
      <w:tblGrid>
        <w:gridCol w:w="689"/>
        <w:gridCol w:w="3175"/>
        <w:gridCol w:w="742"/>
        <w:gridCol w:w="5041"/>
        <w:tblGridChange w:id="0">
          <w:tblGrid>
            <w:gridCol w:w="689"/>
            <w:gridCol w:w="3175"/>
            <w:gridCol w:w="742"/>
            <w:gridCol w:w="5041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18A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13. 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spacing w:before="40" w:lineRule="auto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Certidão da DAV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ind w:left="397" w:hanging="397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14. 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spacing w:before="40" w:lineRule="auto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2.ª via da DAV</w:t>
            </w:r>
          </w:p>
        </w:tc>
      </w:tr>
    </w:tbl>
    <w:p w:rsidR="00000000" w:rsidDel="00000000" w:rsidP="00000000" w:rsidRDefault="00000000" w:rsidRPr="00000000" w14:paraId="0000018E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639.0" w:type="dxa"/>
        <w:jc w:val="left"/>
        <w:tblInd w:w="0.0" w:type="pct"/>
        <w:tblLayout w:type="fixed"/>
        <w:tblLook w:val="0000"/>
      </w:tblPr>
      <w:tblGrid>
        <w:gridCol w:w="661"/>
        <w:gridCol w:w="8978"/>
        <w:tblGridChange w:id="0">
          <w:tblGrid>
            <w:gridCol w:w="661"/>
            <w:gridCol w:w="8978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18F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15. 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spacing w:before="40" w:lineRule="auto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Comprovativo da regularização fiscal do veículo</w:t>
            </w:r>
          </w:p>
        </w:tc>
      </w:tr>
    </w:tbl>
    <w:p w:rsidR="00000000" w:rsidDel="00000000" w:rsidP="00000000" w:rsidRDefault="00000000" w:rsidRPr="00000000" w14:paraId="00000191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639.0" w:type="dxa"/>
        <w:jc w:val="left"/>
        <w:tblInd w:w="0.0" w:type="pct"/>
        <w:tblLayout w:type="fixed"/>
        <w:tblLook w:val="0000"/>
      </w:tblPr>
      <w:tblGrid>
        <w:gridCol w:w="661"/>
        <w:gridCol w:w="8978"/>
        <w:tblGridChange w:id="0">
          <w:tblGrid>
            <w:gridCol w:w="661"/>
            <w:gridCol w:w="8978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192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16. 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spacing w:before="40" w:lineRule="auto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Declaração de abandono do veículo a favor do estado livre de quaisquer ónus ou encargos</w:t>
            </w:r>
          </w:p>
        </w:tc>
      </w:tr>
    </w:tbl>
    <w:p w:rsidR="00000000" w:rsidDel="00000000" w:rsidP="00000000" w:rsidRDefault="00000000" w:rsidRPr="00000000" w14:paraId="00000194">
      <w:pPr>
        <w:rPr>
          <w:sz w:val="4"/>
          <w:szCs w:val="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2"/>
        <w:tblW w:w="9639.0" w:type="dxa"/>
        <w:jc w:val="left"/>
        <w:tblInd w:w="0.0" w:type="pct"/>
        <w:tblLayout w:type="fixed"/>
        <w:tblLook w:val="0000"/>
      </w:tblPr>
      <w:tblGrid>
        <w:gridCol w:w="661"/>
        <w:gridCol w:w="8978"/>
        <w:tblGridChange w:id="0">
          <w:tblGrid>
            <w:gridCol w:w="661"/>
            <w:gridCol w:w="8978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195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17. 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spacing w:before="40" w:lineRule="auto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Destruição do veículo efetuada sob controlo aduaneiro</w:t>
            </w:r>
          </w:p>
        </w:tc>
      </w:tr>
    </w:tbl>
    <w:p w:rsidR="00000000" w:rsidDel="00000000" w:rsidP="00000000" w:rsidRDefault="00000000" w:rsidRPr="00000000" w14:paraId="00000197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639.0" w:type="dxa"/>
        <w:jc w:val="left"/>
        <w:tblInd w:w="0.0" w:type="pct"/>
        <w:tblLayout w:type="fixed"/>
        <w:tblLook w:val="0000"/>
      </w:tblPr>
      <w:tblGrid>
        <w:gridCol w:w="661"/>
        <w:gridCol w:w="8978"/>
        <w:tblGridChange w:id="0">
          <w:tblGrid>
            <w:gridCol w:w="661"/>
            <w:gridCol w:w="8978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198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18. 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spacing w:before="40" w:lineRule="auto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Expedição/Exportação de veículo objeto de DAV</w:t>
            </w:r>
          </w:p>
        </w:tc>
      </w:tr>
    </w:tbl>
    <w:p w:rsidR="00000000" w:rsidDel="00000000" w:rsidP="00000000" w:rsidRDefault="00000000" w:rsidRPr="00000000" w14:paraId="0000019A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639.0" w:type="dxa"/>
        <w:jc w:val="left"/>
        <w:tblInd w:w="0.0" w:type="pct"/>
        <w:tblLayout w:type="fixed"/>
        <w:tblLook w:val="0000"/>
      </w:tblPr>
      <w:tblGrid>
        <w:gridCol w:w="649"/>
        <w:gridCol w:w="485"/>
        <w:gridCol w:w="1985"/>
        <w:gridCol w:w="709"/>
        <w:gridCol w:w="991"/>
        <w:gridCol w:w="851"/>
        <w:gridCol w:w="3969"/>
        <w:tblGridChange w:id="0">
          <w:tblGrid>
            <w:gridCol w:w="649"/>
            <w:gridCol w:w="485"/>
            <w:gridCol w:w="1985"/>
            <w:gridCol w:w="709"/>
            <w:gridCol w:w="991"/>
            <w:gridCol w:w="851"/>
            <w:gridCol w:w="3969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19B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19. ☐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9C">
            <w:pPr>
              <w:spacing w:before="40" w:lineRule="auto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Atribuição de operador registado/reconhecido</w:t>
            </w:r>
          </w:p>
        </w:tc>
      </w:tr>
      <w:tr>
        <w:trPr>
          <w:trHeight w:val="340" w:hRule="atLeast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1A2">
            <w:pPr>
              <w:spacing w:before="120" w:lineRule="auto"/>
              <w:ind w:left="1021" w:hanging="737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19.1 ☐</w:t>
              <w:tab/>
              <w:t xml:space="preserve">Operador registado nos termos do artigo 12.º do CISV</w:t>
            </w:r>
          </w:p>
        </w:tc>
      </w:tr>
      <w:tr>
        <w:trPr>
          <w:trHeight w:val="340" w:hRule="atLeast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1A9">
            <w:pPr>
              <w:spacing w:before="120" w:lineRule="auto"/>
              <w:ind w:left="1021" w:hanging="737"/>
              <w:jc w:val="left"/>
              <w:rPr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19.2</w:t>
            </w:r>
            <w:r w:rsidDel="00000000" w:rsidR="00000000" w:rsidRPr="00000000">
              <w:rPr>
                <w:vertAlign w:val="baseline"/>
                <w:rtl w:val="0"/>
              </w:rPr>
              <w:t xml:space="preserve"> ☐</w:t>
              <w:tab/>
              <w:t xml:space="preserve">Operador reconhecido nos termos do artigo 15.º do CISV</w:t>
            </w:r>
          </w:p>
        </w:tc>
      </w:tr>
      <w:tr>
        <w:trPr>
          <w:trHeight w:val="34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B0">
            <w:pPr>
              <w:spacing w:before="120" w:lineRule="auto"/>
              <w:ind w:left="709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Locais de armazenagem dos veículos</w:t>
            </w:r>
          </w:p>
        </w:tc>
        <w:tc>
          <w:tcPr>
            <w:gridSpan w:val="3"/>
            <w:tcBorders>
              <w:bottom w:color="000000" w:space="0" w:sz="4" w:val="dotted"/>
            </w:tcBorders>
            <w:vAlign w:val="top"/>
          </w:tcPr>
          <w:bookmarkStart w:colFirst="0" w:colLast="0" w:name="2jxsxqh" w:id="17"/>
          <w:bookmarkEnd w:id="17"/>
          <w:p w:rsidR="00000000" w:rsidDel="00000000" w:rsidP="00000000" w:rsidRDefault="00000000" w:rsidRPr="00000000" w14:paraId="000001B4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34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B7">
            <w:pPr>
              <w:spacing w:before="120" w:lineRule="auto"/>
              <w:ind w:left="709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Representante legal (nome)</w:t>
            </w:r>
          </w:p>
        </w:tc>
        <w:tc>
          <w:tcPr>
            <w:gridSpan w:val="4"/>
            <w:tcBorders>
              <w:bottom w:color="000000" w:space="0" w:sz="4" w:val="dotted"/>
            </w:tcBorders>
            <w:vAlign w:val="top"/>
          </w:tcPr>
          <w:bookmarkStart w:colFirst="0" w:colLast="0" w:name="z337ya" w:id="18"/>
          <w:bookmarkEnd w:id="18"/>
          <w:p w:rsidR="00000000" w:rsidDel="00000000" w:rsidP="00000000" w:rsidRDefault="00000000" w:rsidRPr="00000000" w14:paraId="000001BA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34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BE">
            <w:pPr>
              <w:spacing w:before="120" w:lineRule="auto"/>
              <w:ind w:left="709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NIF</w:t>
            </w:r>
          </w:p>
        </w:tc>
        <w:tc>
          <w:tcPr>
            <w:gridSpan w:val="3"/>
            <w:tcBorders>
              <w:bottom w:color="000000" w:space="0" w:sz="4" w:val="dotted"/>
            </w:tcBorders>
            <w:vAlign w:val="top"/>
          </w:tcPr>
          <w:bookmarkStart w:colFirst="0" w:colLast="0" w:name="3j2qqm3" w:id="19"/>
          <w:bookmarkEnd w:id="19"/>
          <w:p w:rsidR="00000000" w:rsidDel="00000000" w:rsidP="00000000" w:rsidRDefault="00000000" w:rsidRPr="00000000" w14:paraId="000001C0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Cédula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bookmarkStart w:colFirst="0" w:colLast="0" w:name="1y810tw" w:id="20"/>
          <w:bookmarkEnd w:id="20"/>
          <w:p w:rsidR="00000000" w:rsidDel="00000000" w:rsidP="00000000" w:rsidRDefault="00000000" w:rsidRPr="00000000" w14:paraId="000001C4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340" w:hRule="atLeast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1C5">
            <w:pPr>
              <w:spacing w:before="120" w:lineRule="auto"/>
              <w:ind w:left="709"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Anexo os seguintes documentos: Certidão do registo comercial e pacto social (se for caso disso) devidamente atualizados, cópia de declaração fiscal comprovativa dos rendimentos a que estão sujeitos (relativa ao ano imediatamente anterior), declaração do início de atividade (apenas para os casos em que tenha iniciado a atividade no ano corrente) e declaração de consentimento para consulta da situação tributária e contributiva, ou, na sua falta, certidão comprovativa da situação tributária e contributiva regularizada (DL n.º 114/2007, de 19 de abril).</w:t>
            </w:r>
          </w:p>
        </w:tc>
      </w:tr>
    </w:tbl>
    <w:p w:rsidR="00000000" w:rsidDel="00000000" w:rsidP="00000000" w:rsidRDefault="00000000" w:rsidRPr="00000000" w14:paraId="000001CC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639.0" w:type="dxa"/>
        <w:jc w:val="left"/>
        <w:tblInd w:w="0.0" w:type="pct"/>
        <w:tblLayout w:type="fixed"/>
        <w:tblLook w:val="0000"/>
      </w:tblPr>
      <w:tblGrid>
        <w:gridCol w:w="661"/>
        <w:gridCol w:w="8978"/>
        <w:tblGridChange w:id="0">
          <w:tblGrid>
            <w:gridCol w:w="661"/>
            <w:gridCol w:w="8978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1CD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20. 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spacing w:before="40" w:lineRule="auto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Mudança do local de armazenagem dos veículos em suspensão de imposto para:</w:t>
            </w:r>
          </w:p>
        </w:tc>
      </w:tr>
      <w:tr>
        <w:trPr>
          <w:trHeight w:val="28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F">
            <w:pPr>
              <w:spacing w:before="8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0">
            <w:pPr>
              <w:spacing w:before="80" w:lineRule="auto"/>
              <w:ind w:left="57"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1D1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639.0" w:type="dxa"/>
        <w:jc w:val="left"/>
        <w:tblInd w:w="0.0" w:type="pct"/>
        <w:tblLayout w:type="fixed"/>
        <w:tblLook w:val="0000"/>
      </w:tblPr>
      <w:tblGrid>
        <w:gridCol w:w="661"/>
        <w:gridCol w:w="8978"/>
        <w:tblGridChange w:id="0">
          <w:tblGrid>
            <w:gridCol w:w="661"/>
            <w:gridCol w:w="8978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1D2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21. 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Outras situações</w:t>
            </w:r>
          </w:p>
        </w:tc>
      </w:tr>
      <w:tr>
        <w:trPr>
          <w:trHeight w:val="284" w:hRule="atLeast"/>
        </w:trPr>
        <w:tc>
          <w:tcPr>
            <w:vAlign w:val="top"/>
          </w:tcPr>
          <w:p w:rsidR="00000000" w:rsidDel="00000000" w:rsidP="00000000" w:rsidRDefault="00000000" w:rsidRPr="00000000" w14:paraId="000001D4">
            <w:pPr>
              <w:spacing w:before="8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D5">
            <w:pPr>
              <w:spacing w:before="80" w:lineRule="auto"/>
              <w:ind w:left="57"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1D6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639.0" w:type="dxa"/>
        <w:jc w:val="left"/>
        <w:tblInd w:w="0.0" w:type="pct"/>
        <w:tblLayout w:type="fixed"/>
        <w:tblLook w:val="0000"/>
      </w:tblPr>
      <w:tblGrid>
        <w:gridCol w:w="661"/>
        <w:gridCol w:w="8978"/>
        <w:tblGridChange w:id="0">
          <w:tblGrid>
            <w:gridCol w:w="661"/>
            <w:gridCol w:w="8978"/>
          </w:tblGrid>
        </w:tblGridChange>
      </w:tblGrid>
      <w:tr>
        <w:trPr>
          <w:trHeight w:val="454" w:hRule="atLeast"/>
        </w:trPr>
        <w:tc>
          <w:tcPr>
            <w:vAlign w:val="top"/>
          </w:tcPr>
          <w:p w:rsidR="00000000" w:rsidDel="00000000" w:rsidP="00000000" w:rsidRDefault="00000000" w:rsidRPr="00000000" w14:paraId="000001D7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22. 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Autorização de condução no regime aplicável às pessoas com deficiência – Art.º 57.º do CISV</w:t>
            </w:r>
          </w:p>
          <w:p w:rsidR="00000000" w:rsidDel="00000000" w:rsidP="00000000" w:rsidRDefault="00000000" w:rsidRPr="00000000" w14:paraId="000001D9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com identificação dos condutores em documento anexo</w:t>
            </w:r>
          </w:p>
        </w:tc>
      </w:tr>
    </w:tbl>
    <w:p w:rsidR="00000000" w:rsidDel="00000000" w:rsidP="00000000" w:rsidRDefault="00000000" w:rsidRPr="00000000" w14:paraId="000001DA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639.0" w:type="dxa"/>
        <w:jc w:val="left"/>
        <w:tblInd w:w="0.0" w:type="pct"/>
        <w:tblLayout w:type="fixed"/>
        <w:tblLook w:val="0000"/>
      </w:tblPr>
      <w:tblGrid>
        <w:gridCol w:w="661"/>
        <w:gridCol w:w="2033"/>
        <w:gridCol w:w="6945"/>
        <w:tblGridChange w:id="0">
          <w:tblGrid>
            <w:gridCol w:w="661"/>
            <w:gridCol w:w="2033"/>
            <w:gridCol w:w="6945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1DB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23. ☐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C">
            <w:pPr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Pagamento/Reembolso do IVA</w:t>
            </w:r>
          </w:p>
        </w:tc>
      </w:tr>
      <w:tr>
        <w:trPr>
          <w:trHeight w:val="3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DE">
            <w:pPr>
              <w:ind w:left="1049" w:hanging="765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23.1  ☐</w:t>
              <w:tab/>
              <w:t xml:space="preserve">Regularização fiscal pela alienação antecipada de veículo isento</w:t>
            </w:r>
          </w:p>
        </w:tc>
      </w:tr>
      <w:tr>
        <w:trPr>
          <w:trHeight w:val="3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E1">
            <w:pPr>
              <w:ind w:left="1049" w:hanging="765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23.2 ☐</w:t>
              <w:tab/>
              <w:t xml:space="preserve">Reembolso</w:t>
            </w:r>
          </w:p>
        </w:tc>
      </w:tr>
      <w:tr>
        <w:trPr>
          <w:trHeight w:val="3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E4">
            <w:pPr>
              <w:ind w:left="1049" w:hanging="765"/>
              <w:jc w:val="lef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23.3 ☐</w:t>
              <w:tab/>
              <w:t xml:space="preserve">Inexatidões/Omissões na DAV</w:t>
            </w:r>
          </w:p>
        </w:tc>
      </w:tr>
      <w:tr>
        <w:trPr>
          <w:trHeight w:val="34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E7">
            <w:pPr>
              <w:ind w:left="1049" w:hanging="765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23.4 ☐</w:t>
              <w:tab/>
              <w:t xml:space="preserve">Outras situações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E9">
            <w:pPr>
              <w:spacing w:before="120" w:lineRule="auto"/>
              <w:ind w:left="57" w:firstLine="0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1EA">
      <w:pPr>
        <w:jc w:val="lef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jc w:val="lef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639.0" w:type="dxa"/>
        <w:jc w:val="left"/>
        <w:tblInd w:w="0.0" w:type="pct"/>
        <w:tblLayout w:type="fixed"/>
        <w:tblLook w:val="0000"/>
      </w:tblPr>
      <w:tblGrid>
        <w:gridCol w:w="3402"/>
        <w:gridCol w:w="2835"/>
        <w:gridCol w:w="3402"/>
        <w:tblGridChange w:id="0">
          <w:tblGrid>
            <w:gridCol w:w="3402"/>
            <w:gridCol w:w="2835"/>
            <w:gridCol w:w="3402"/>
          </w:tblGrid>
        </w:tblGridChange>
      </w:tblGrid>
      <w:tr>
        <w:trPr>
          <w:trHeight w:val="113" w:hRule="atLeast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Proprietário/Requerente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" w:hRule="atLeast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2">
      <w:pPr>
        <w:jc w:val="left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639.0" w:type="dxa"/>
        <w:jc w:val="left"/>
        <w:tblInd w:w="0.0" w:type="pct"/>
        <w:tblLayout w:type="fixed"/>
        <w:tblLook w:val="0000"/>
      </w:tblPr>
      <w:tblGrid>
        <w:gridCol w:w="567"/>
        <w:gridCol w:w="1843"/>
        <w:gridCol w:w="1276"/>
        <w:gridCol w:w="5953"/>
        <w:tblGridChange w:id="0">
          <w:tblGrid>
            <w:gridCol w:w="567"/>
            <w:gridCol w:w="1843"/>
            <w:gridCol w:w="1276"/>
            <w:gridCol w:w="5953"/>
          </w:tblGrid>
        </w:tblGridChange>
      </w:tblGrid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1F3">
            <w:pPr>
              <w:spacing w:before="120" w:lineRule="auto"/>
              <w:ind w:right="113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F4">
            <w:pPr>
              <w:spacing w:before="12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 /    / 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spacing w:before="120" w:lineRule="auto"/>
              <w:ind w:right="113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Assinatura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1F6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7">
      <w:pPr>
        <w:jc w:val="lef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jc w:val="lef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639.0" w:type="dxa"/>
        <w:jc w:val="left"/>
        <w:tblInd w:w="0.0" w:type="pct"/>
        <w:tblLayout w:type="fixed"/>
        <w:tblLook w:val="0000"/>
      </w:tblPr>
      <w:tblGrid>
        <w:gridCol w:w="3402"/>
        <w:gridCol w:w="2835"/>
        <w:gridCol w:w="3402"/>
        <w:tblGridChange w:id="0">
          <w:tblGrid>
            <w:gridCol w:w="3402"/>
            <w:gridCol w:w="2835"/>
            <w:gridCol w:w="3402"/>
          </w:tblGrid>
        </w:tblGridChange>
      </w:tblGrid>
      <w:tr>
        <w:trPr>
          <w:trHeight w:val="113" w:hRule="atLeast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9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Representante Legal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" w:hRule="atLeast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C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E">
            <w:pPr>
              <w:jc w:val="center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jc w:val="lef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9639.0" w:type="dxa"/>
        <w:jc w:val="center"/>
        <w:tblLayout w:type="fixed"/>
        <w:tblLook w:val="0000"/>
      </w:tblPr>
      <w:tblGrid>
        <w:gridCol w:w="567"/>
        <w:gridCol w:w="284"/>
        <w:gridCol w:w="426"/>
        <w:gridCol w:w="1033"/>
        <w:gridCol w:w="100"/>
        <w:gridCol w:w="1276"/>
        <w:gridCol w:w="709"/>
        <w:gridCol w:w="1275"/>
        <w:gridCol w:w="3969"/>
        <w:tblGridChange w:id="0">
          <w:tblGrid>
            <w:gridCol w:w="567"/>
            <w:gridCol w:w="284"/>
            <w:gridCol w:w="426"/>
            <w:gridCol w:w="1033"/>
            <w:gridCol w:w="100"/>
            <w:gridCol w:w="1276"/>
            <w:gridCol w:w="709"/>
            <w:gridCol w:w="1275"/>
            <w:gridCol w:w="3969"/>
          </w:tblGrid>
        </w:tblGridChange>
      </w:tblGrid>
      <w:tr>
        <w:trPr>
          <w:trHeight w:val="34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200">
            <w:pPr>
              <w:spacing w:before="120" w:lineRule="auto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Nome/Denominação social</w:t>
            </w:r>
          </w:p>
        </w:tc>
        <w:tc>
          <w:tcPr>
            <w:gridSpan w:val="5"/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204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Autodoc Lda</w:t>
            </w:r>
          </w:p>
        </w:tc>
      </w:tr>
      <w:tr>
        <w:trPr>
          <w:trHeight w:val="34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209">
            <w:pPr>
              <w:spacing w:before="120" w:lineRule="auto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Morada/Sede</w:t>
            </w:r>
          </w:p>
        </w:tc>
        <w:tc>
          <w:tcPr>
            <w:gridSpan w:val="6"/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20C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Rua Jardim do Tabaco nº 104</w:t>
            </w:r>
          </w:p>
        </w:tc>
      </w:tr>
      <w:tr>
        <w:trPr>
          <w:trHeight w:val="34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12">
            <w:pPr>
              <w:spacing w:before="120" w:lineRule="auto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NIF/NIPC</w:t>
            </w:r>
          </w:p>
        </w:tc>
        <w:tc>
          <w:tcPr>
            <w:gridSpan w:val="5"/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214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503227862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spacing w:before="120" w:lineRule="auto"/>
              <w:ind w:right="113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Qualidade</w:t>
            </w:r>
          </w:p>
        </w:tc>
        <w:tc>
          <w:tcPr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21A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21B">
            <w:pPr>
              <w:spacing w:before="120" w:lineRule="auto"/>
              <w:ind w:right="113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Data</w:t>
            </w:r>
          </w:p>
        </w:tc>
        <w:tc>
          <w:tcPr>
            <w:gridSpan w:val="4"/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21C">
            <w:pPr>
              <w:spacing w:before="12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   /    / 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spacing w:before="120" w:lineRule="auto"/>
              <w:ind w:right="113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Assinatura</w:t>
            </w:r>
          </w:p>
        </w:tc>
        <w:tc>
          <w:tcPr>
            <w:gridSpan w:val="3"/>
            <w:tcBorders>
              <w:bottom w:color="000000" w:space="0" w:sz="4" w:val="dotted"/>
            </w:tcBorders>
            <w:vAlign w:val="top"/>
          </w:tcPr>
          <w:p w:rsidR="00000000" w:rsidDel="00000000" w:rsidP="00000000" w:rsidRDefault="00000000" w:rsidRPr="00000000" w14:paraId="00000221">
            <w:pPr>
              <w:spacing w:before="120" w:lineRule="auto"/>
              <w:ind w:left="57" w:firstLine="0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4">
      <w:pPr>
        <w:jc w:val="lef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4" w:top="2722" w:left="1418" w:right="851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5"/>
      <w:tblW w:w="9639.0" w:type="dxa"/>
      <w:jc w:val="left"/>
      <w:tblInd w:w="0.0" w:type="pc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000"/>
    </w:tblPr>
    <w:tblGrid>
      <w:gridCol w:w="4819"/>
      <w:gridCol w:w="4820"/>
      <w:tblGridChange w:id="0">
        <w:tblGrid>
          <w:gridCol w:w="4819"/>
          <w:gridCol w:w="4820"/>
        </w:tblGrid>
      </w:tblGridChange>
    </w:tblGrid>
    <w:tr>
      <w:trPr>
        <w:trHeight w:val="170" w:hRule="atLeast"/>
      </w:trPr>
      <w:tc>
        <w:tcPr>
          <w:gridSpan w:val="2"/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237">
          <w:pPr>
            <w:ind w:left="-222" w:right="-250" w:firstLine="0"/>
            <w:jc w:val="left"/>
            <w:rPr>
              <w:b w:val="0"/>
              <w:sz w:val="14"/>
              <w:szCs w:val="14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284" w:hRule="atLeast"/>
      </w:trPr>
      <w:tc>
        <w:tcPr>
          <w:tcBorders>
            <w:top w:color="000000" w:space="0" w:sz="4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239">
          <w:pPr>
            <w:ind w:left="113" w:right="113" w:firstLine="0"/>
            <w:jc w:val="left"/>
            <w:rPr>
              <w:sz w:val="14"/>
              <w:szCs w:val="14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23A">
          <w:pPr>
            <w:ind w:right="113"/>
            <w:jc w:val="right"/>
            <w:rPr>
              <w:sz w:val="14"/>
              <w:szCs w:val="14"/>
              <w:vertAlign w:val="baseline"/>
            </w:rPr>
          </w:pPr>
          <w:r w:rsidDel="00000000" w:rsidR="00000000" w:rsidRPr="00000000">
            <w:rPr>
              <w:sz w:val="14"/>
              <w:szCs w:val="14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14"/>
              <w:szCs w:val="14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sz w:val="14"/>
              <w:szCs w:val="14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6"/>
      <w:tblW w:w="9638.999999999998" w:type="dxa"/>
      <w:jc w:val="left"/>
      <w:tblInd w:w="0.0" w:type="pct"/>
      <w:tblLayout w:type="fixed"/>
      <w:tblLook w:val="0000"/>
    </w:tblPr>
    <w:tblGrid>
      <w:gridCol w:w="3742"/>
      <w:gridCol w:w="2041"/>
      <w:gridCol w:w="1928"/>
      <w:gridCol w:w="1928"/>
      <w:tblGridChange w:id="0">
        <w:tblGrid>
          <w:gridCol w:w="3742"/>
          <w:gridCol w:w="2041"/>
          <w:gridCol w:w="1928"/>
          <w:gridCol w:w="1928"/>
        </w:tblGrid>
      </w:tblGridChange>
    </w:tblGrid>
    <w:tr>
      <w:trPr>
        <w:trHeight w:val="170" w:hRule="atLeast"/>
      </w:trPr>
      <w:tc>
        <w:tcPr>
          <w:gridSpan w:val="4"/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23D">
          <w:pPr>
            <w:tabs>
              <w:tab w:val="right" w:pos="9498"/>
            </w:tabs>
            <w:jc w:val="center"/>
            <w:rPr>
              <w:sz w:val="8"/>
              <w:szCs w:val="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227" w:hRule="atLeast"/>
      </w:trPr>
      <w:tc>
        <w:tcPr>
          <w:gridSpan w:val="2"/>
          <w:tcBorders>
            <w:top w:color="00000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241">
          <w:pPr>
            <w:tabs>
              <w:tab w:val="right" w:pos="9498"/>
            </w:tabs>
            <w:ind w:left="57" w:firstLine="0"/>
            <w:rPr>
              <w:sz w:val="14"/>
              <w:szCs w:val="14"/>
              <w:vertAlign w:val="baseline"/>
            </w:rPr>
          </w:pPr>
          <w:r w:rsidDel="00000000" w:rsidR="00000000" w:rsidRPr="00000000">
            <w:rPr>
              <w:sz w:val="14"/>
              <w:szCs w:val="14"/>
              <w:vertAlign w:val="baseline"/>
              <w:rtl w:val="0"/>
            </w:rPr>
            <w:t xml:space="preserve">Rua da Alfândega, n.º 5 r/c – 1149-006 LISBOA</w:t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243">
          <w:pPr>
            <w:tabs>
              <w:tab w:val="right" w:pos="9498"/>
            </w:tabs>
            <w:ind w:right="113"/>
            <w:jc w:val="right"/>
            <w:rPr>
              <w:sz w:val="14"/>
              <w:szCs w:val="14"/>
              <w:vertAlign w:val="baseline"/>
            </w:rPr>
          </w:pPr>
          <w:r w:rsidDel="00000000" w:rsidR="00000000" w:rsidRPr="00000000">
            <w:rPr>
              <w:sz w:val="14"/>
              <w:szCs w:val="14"/>
              <w:vertAlign w:val="baseline"/>
              <w:rtl w:val="0"/>
            </w:rPr>
            <w:t xml:space="preserve">Tel: (+351) 218 813 714</w:t>
          </w:r>
        </w:p>
      </w:tc>
      <w:tc>
        <w:tcPr>
          <w:tcBorders>
            <w:top w:color="00000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244">
          <w:pPr>
            <w:tabs>
              <w:tab w:val="right" w:pos="9498"/>
            </w:tabs>
            <w:ind w:right="57"/>
            <w:jc w:val="right"/>
            <w:rPr>
              <w:sz w:val="14"/>
              <w:szCs w:val="14"/>
              <w:vertAlign w:val="baseline"/>
            </w:rPr>
          </w:pPr>
          <w:r w:rsidDel="00000000" w:rsidR="00000000" w:rsidRPr="00000000">
            <w:rPr>
              <w:sz w:val="14"/>
              <w:szCs w:val="14"/>
              <w:vertAlign w:val="baseline"/>
              <w:rtl w:val="0"/>
            </w:rPr>
            <w:t xml:space="preserve">Fax: (+351) 218 813 982</w:t>
          </w:r>
        </w:p>
      </w:tc>
    </w:tr>
    <w:tr>
      <w:trPr>
        <w:trHeight w:val="227" w:hRule="atLeast"/>
      </w:trPr>
      <w:tc>
        <w:tcPr/>
        <w:p w:rsidR="00000000" w:rsidDel="00000000" w:rsidP="00000000" w:rsidRDefault="00000000" w:rsidRPr="00000000" w14:paraId="00000245">
          <w:pPr>
            <w:tabs>
              <w:tab w:val="right" w:pos="9498"/>
            </w:tabs>
            <w:ind w:left="57" w:firstLine="0"/>
            <w:rPr>
              <w:sz w:val="14"/>
              <w:szCs w:val="14"/>
              <w:vertAlign w:val="baseline"/>
            </w:rPr>
          </w:pPr>
          <w:r w:rsidDel="00000000" w:rsidR="00000000" w:rsidRPr="00000000">
            <w:rPr>
              <w:sz w:val="14"/>
              <w:szCs w:val="14"/>
              <w:vertAlign w:val="baseline"/>
              <w:rtl w:val="0"/>
            </w:rPr>
            <w:t xml:space="preserve">Email: dsieciv@at.gov.pt</w:t>
          </w:r>
        </w:p>
      </w:tc>
      <w:tc>
        <w:tcPr/>
        <w:p w:rsidR="00000000" w:rsidDel="00000000" w:rsidP="00000000" w:rsidRDefault="00000000" w:rsidRPr="00000000" w14:paraId="00000246">
          <w:pPr>
            <w:tabs>
              <w:tab w:val="right" w:pos="9498"/>
            </w:tabs>
            <w:jc w:val="center"/>
            <w:rPr>
              <w:sz w:val="14"/>
              <w:szCs w:val="14"/>
              <w:vertAlign w:val="baseline"/>
            </w:rPr>
          </w:pPr>
          <w:r w:rsidDel="00000000" w:rsidR="00000000" w:rsidRPr="00000000">
            <w:rPr>
              <w:sz w:val="14"/>
              <w:szCs w:val="14"/>
              <w:vertAlign w:val="baseline"/>
              <w:rtl w:val="0"/>
            </w:rPr>
            <w:t xml:space="preserve">www.portaldasfinancas.gov.pt</w:t>
          </w:r>
        </w:p>
      </w:tc>
      <w:tc>
        <w:tcPr>
          <w:gridSpan w:val="2"/>
        </w:tcPr>
        <w:p w:rsidR="00000000" w:rsidDel="00000000" w:rsidP="00000000" w:rsidRDefault="00000000" w:rsidRPr="00000000" w14:paraId="00000247">
          <w:pPr>
            <w:tabs>
              <w:tab w:val="right" w:pos="2978"/>
              <w:tab w:val="right" w:pos="9498"/>
            </w:tabs>
            <w:ind w:right="57"/>
            <w:jc w:val="right"/>
            <w:rPr>
              <w:sz w:val="14"/>
              <w:szCs w:val="14"/>
              <w:vertAlign w:val="baseline"/>
            </w:rPr>
          </w:pPr>
          <w:r w:rsidDel="00000000" w:rsidR="00000000" w:rsidRPr="00000000">
            <w:rPr>
              <w:sz w:val="14"/>
              <w:szCs w:val="14"/>
              <w:vertAlign w:val="baseline"/>
              <w:rtl w:val="0"/>
            </w:rPr>
            <w:t xml:space="preserve">Centro de Atendimento Telefónico: (+351) 217 206 707</w:t>
          </w:r>
        </w:p>
      </w:tc>
    </w:tr>
  </w:tbl>
  <w:p w:rsidR="00000000" w:rsidDel="00000000" w:rsidP="00000000" w:rsidRDefault="00000000" w:rsidRPr="00000000" w14:paraId="000002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16"/>
        <w:szCs w:val="16"/>
        <w:vertAlign w:val="baseline"/>
      </w:rPr>
    </w:pPr>
    <w:r w:rsidDel="00000000" w:rsidR="00000000" w:rsidRPr="00000000">
      <w:rPr>
        <w:rtl w:val="0"/>
      </w:rPr>
    </w:r>
  </w:p>
  <w:tbl>
    <w:tblPr>
      <w:tblStyle w:val="Table33"/>
      <w:tblW w:w="9639.0" w:type="dxa"/>
      <w:jc w:val="left"/>
      <w:tblInd w:w="70.0" w:type="pct"/>
      <w:tblLayout w:type="fixed"/>
      <w:tblLook w:val="0000"/>
    </w:tblPr>
    <w:tblGrid>
      <w:gridCol w:w="3572"/>
      <w:gridCol w:w="6067"/>
      <w:tblGridChange w:id="0">
        <w:tblGrid>
          <w:gridCol w:w="3572"/>
          <w:gridCol w:w="6067"/>
        </w:tblGrid>
      </w:tblGridChange>
    </w:tblGrid>
    <w:tr>
      <w:trPr>
        <w:trHeight w:val="800" w:hRule="atLeast"/>
      </w:trPr>
      <w:tc>
        <w:tcPr/>
        <w:p w:rsidR="00000000" w:rsidDel="00000000" w:rsidP="00000000" w:rsidRDefault="00000000" w:rsidRPr="00000000" w14:paraId="000002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100" w:before="0" w:line="240" w:lineRule="auto"/>
            <w:ind w:left="-7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</w:tcBorders>
          <w:vAlign w:val="top"/>
        </w:tcPr>
        <w:p w:rsidR="00000000" w:rsidDel="00000000" w:rsidP="00000000" w:rsidRDefault="00000000" w:rsidRPr="00000000" w14:paraId="000002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40" w:before="0" w:line="240" w:lineRule="auto"/>
            <w:ind w:left="0" w:right="17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374" w:hRule="atLeast"/>
      </w:trPr>
      <w:tc>
        <w:tcPr/>
        <w:p w:rsidR="00000000" w:rsidDel="00000000" w:rsidP="00000000" w:rsidRDefault="00000000" w:rsidRPr="00000000" w14:paraId="000002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100" w:before="0" w:line="240" w:lineRule="auto"/>
            <w:ind w:left="-7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bottom w:color="999999" w:space="0" w:sz="18" w:val="single"/>
          </w:tcBorders>
        </w:tcPr>
        <w:p w:rsidR="00000000" w:rsidDel="00000000" w:rsidP="00000000" w:rsidRDefault="00000000" w:rsidRPr="00000000" w14:paraId="000002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40" w:before="0" w:line="240" w:lineRule="auto"/>
            <w:ind w:left="170" w:right="17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284" w:hRule="atLeast"/>
      </w:trPr>
      <w:tc>
        <w:tcPr>
          <w:vAlign w:val="center"/>
        </w:tcPr>
        <w:p w:rsidR="00000000" w:rsidDel="00000000" w:rsidP="00000000" w:rsidRDefault="00000000" w:rsidRPr="00000000" w14:paraId="000002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100" w:before="0" w:line="240" w:lineRule="auto"/>
            <w:ind w:left="-7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-528954</wp:posOffset>
                </wp:positionV>
                <wp:extent cx="2190750" cy="6000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600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999999" w:space="0" w:sz="18" w:val="single"/>
            <w:left w:color="000000" w:space="0" w:sz="0" w:val="nil"/>
          </w:tcBorders>
          <w:vAlign w:val="top"/>
        </w:tcPr>
        <w:p w:rsidR="00000000" w:rsidDel="00000000" w:rsidP="00000000" w:rsidRDefault="00000000" w:rsidRPr="00000000" w14:paraId="000002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0" w:before="60" w:line="240" w:lineRule="auto"/>
            <w:ind w:left="170" w:right="17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4"/>
      <w:tblW w:w="9639.0" w:type="dxa"/>
      <w:jc w:val="left"/>
      <w:tblInd w:w="70.0" w:type="pct"/>
      <w:tblLayout w:type="fixed"/>
      <w:tblLook w:val="0000"/>
    </w:tblPr>
    <w:tblGrid>
      <w:gridCol w:w="3572"/>
      <w:gridCol w:w="6067"/>
      <w:tblGridChange w:id="0">
        <w:tblGrid>
          <w:gridCol w:w="3572"/>
          <w:gridCol w:w="6067"/>
        </w:tblGrid>
      </w:tblGridChange>
    </w:tblGrid>
    <w:tr>
      <w:trPr>
        <w:trHeight w:val="799" w:hRule="atLeast"/>
      </w:trPr>
      <w:tc>
        <w:tcPr/>
        <w:p w:rsidR="00000000" w:rsidDel="00000000" w:rsidP="00000000" w:rsidRDefault="00000000" w:rsidRPr="00000000" w14:paraId="000002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100" w:before="0" w:line="240" w:lineRule="auto"/>
            <w:ind w:left="-7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ff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</w:tcBorders>
          <w:vAlign w:val="top"/>
        </w:tcPr>
        <w:p w:rsidR="00000000" w:rsidDel="00000000" w:rsidP="00000000" w:rsidRDefault="00000000" w:rsidRPr="00000000" w14:paraId="000002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60" w:before="0" w:line="240" w:lineRule="auto"/>
            <w:ind w:left="170" w:right="17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374" w:hRule="atLeast"/>
      </w:trPr>
      <w:tc>
        <w:tcPr/>
        <w:p w:rsidR="00000000" w:rsidDel="00000000" w:rsidP="00000000" w:rsidRDefault="00000000" w:rsidRPr="00000000" w14:paraId="000002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100" w:before="0" w:line="240" w:lineRule="auto"/>
            <w:ind w:left="-7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bottom w:color="999999" w:space="0" w:sz="18" w:val="single"/>
          </w:tcBorders>
        </w:tcPr>
        <w:p w:rsidR="00000000" w:rsidDel="00000000" w:rsidP="00000000" w:rsidRDefault="00000000" w:rsidRPr="00000000" w14:paraId="000002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40" w:before="0" w:line="240" w:lineRule="auto"/>
            <w:ind w:left="170" w:right="17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284" w:hRule="atLeast"/>
      </w:trPr>
      <w:tc>
        <w:tcPr>
          <w:vAlign w:val="center"/>
        </w:tcPr>
        <w:p w:rsidR="00000000" w:rsidDel="00000000" w:rsidP="00000000" w:rsidRDefault="00000000" w:rsidRPr="00000000" w14:paraId="000002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100" w:before="0" w:line="240" w:lineRule="auto"/>
            <w:ind w:left="-7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-528954</wp:posOffset>
                </wp:positionV>
                <wp:extent cx="2190750" cy="6000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600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999999" w:space="0" w:sz="18" w:val="single"/>
            <w:left w:color="000000" w:space="0" w:sz="0" w:val="nil"/>
          </w:tcBorders>
          <w:vAlign w:val="top"/>
        </w:tcPr>
        <w:p w:rsidR="00000000" w:rsidDel="00000000" w:rsidP="00000000" w:rsidRDefault="00000000" w:rsidRPr="00000000" w14:paraId="000002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0" w:before="60" w:line="240" w:lineRule="auto"/>
            <w:ind w:left="170" w:right="17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pt-P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